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86221" w14:textId="77777777" w:rsidR="002D67D5" w:rsidRDefault="002D67D5" w:rsidP="002D67D5">
      <w:pPr>
        <w:jc w:val="left"/>
        <w:rPr>
          <w:color w:val="1DE800"/>
          <w:sz w:val="28"/>
          <w:szCs w:val="28"/>
        </w:rPr>
      </w:pPr>
    </w:p>
    <w:p w14:paraId="53A39BE3" w14:textId="36BA2489" w:rsidR="002D67D5" w:rsidRPr="00F55D68" w:rsidRDefault="002D67D5" w:rsidP="002D67D5">
      <w:pPr>
        <w:jc w:val="left"/>
        <w:rPr>
          <w:color w:val="1DE800"/>
          <w:sz w:val="28"/>
          <w:szCs w:val="28"/>
        </w:rPr>
      </w:pPr>
      <w:r w:rsidRPr="00F55D68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CFB70F36C4F8244FAA2752EE63780B5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173A29FF" w14:textId="7CA56EF2" w:rsidR="004F7841" w:rsidRPr="002528D7" w:rsidRDefault="00444B79" w:rsidP="004F7841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How to conduct a Third-Party Supplier Audit and Review</w:t>
          </w:r>
        </w:p>
      </w:sdtContent>
    </w:sdt>
    <w:p w14:paraId="2D69DC4D" w14:textId="60F894E5" w:rsidR="004F7841" w:rsidRPr="002528D7" w:rsidRDefault="00000000" w:rsidP="004F7841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B59A66417DC9FB428C49B5C36CE3BCBD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4F7841">
            <w:t xml:space="preserve">Conducting </w:t>
          </w:r>
          <w:r w:rsidR="00427FB0">
            <w:t xml:space="preserve">a </w:t>
          </w:r>
          <w:r w:rsidR="00444B79">
            <w:t>third-party</w:t>
          </w:r>
          <w:r w:rsidR="00427FB0">
            <w:t xml:space="preserve"> supplier audit and review</w:t>
          </w:r>
          <w:r w:rsidR="004F7841">
            <w:t>: a guide for Information Security Managers</w:t>
          </w:r>
        </w:sdtContent>
      </w:sdt>
    </w:p>
    <w:p w14:paraId="2D9B9735" w14:textId="0B0804B2" w:rsidR="00FC7F36" w:rsidRDefault="004F7841" w:rsidP="004F7841">
      <w:pPr>
        <w:spacing w:after="160" w:line="259" w:lineRule="auto"/>
        <w:jc w:val="left"/>
      </w:pPr>
      <w:r>
        <w:br w:type="page"/>
      </w:r>
    </w:p>
    <w:p w14:paraId="4504A2F2" w14:textId="4D505129" w:rsidR="00FC7F36" w:rsidRDefault="009D7C26" w:rsidP="001D0A89">
      <w:pPr>
        <w:pStyle w:val="Heading1"/>
        <w:jc w:val="center"/>
      </w:pPr>
      <w:bookmarkStart w:id="0" w:name="_Toc127425165"/>
      <w:r>
        <w:lastRenderedPageBreak/>
        <w:t xml:space="preserve">Document </w:t>
      </w:r>
      <w:r w:rsidR="00FC7F36">
        <w:t>Version Control</w:t>
      </w:r>
      <w:bookmarkEnd w:id="0"/>
    </w:p>
    <w:p w14:paraId="1D467E78" w14:textId="77777777" w:rsidR="002D67D5" w:rsidRPr="002D67D5" w:rsidRDefault="002D67D5" w:rsidP="002D67D5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2D67D5" w:rsidRPr="00054F1E" w14:paraId="54077238" w14:textId="77777777" w:rsidTr="00AE7F8A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56894DF" w14:textId="77777777" w:rsidR="002D67D5" w:rsidRPr="00A80F01" w:rsidRDefault="002D67D5" w:rsidP="00AE7F8A">
            <w:pPr>
              <w:rPr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823FAEA" w14:textId="77777777" w:rsidR="002D67D5" w:rsidRPr="00A80F01" w:rsidRDefault="002D67D5" w:rsidP="00AE7F8A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75DBCEB" w14:textId="77777777" w:rsidR="002D67D5" w:rsidRPr="00A80F01" w:rsidRDefault="002D67D5" w:rsidP="00AE7F8A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225825F" w14:textId="77777777" w:rsidR="002D67D5" w:rsidRPr="00A80F01" w:rsidRDefault="002D67D5" w:rsidP="00AE7F8A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Document Changes</w:t>
            </w:r>
          </w:p>
        </w:tc>
      </w:tr>
      <w:tr w:rsidR="002D67D5" w:rsidRPr="00054F1E" w14:paraId="52DD921C" w14:textId="77777777" w:rsidTr="00AE7F8A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CB5A3EA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1F5E0C1F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603B901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07DD60F7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2D67D5" w:rsidRPr="00054F1E" w14:paraId="4F68176F" w14:textId="77777777" w:rsidTr="00AE7F8A">
        <w:tc>
          <w:tcPr>
            <w:tcW w:w="747" w:type="dxa"/>
            <w:vAlign w:val="center"/>
          </w:tcPr>
          <w:p w14:paraId="193B26B9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D4945ED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F0C49D9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579DEE1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</w:tr>
      <w:tr w:rsidR="002D67D5" w:rsidRPr="00054F1E" w14:paraId="70E1FA28" w14:textId="77777777" w:rsidTr="00AE7F8A">
        <w:tc>
          <w:tcPr>
            <w:tcW w:w="747" w:type="dxa"/>
            <w:vAlign w:val="center"/>
          </w:tcPr>
          <w:p w14:paraId="6757D1EB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F1D00FC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6BB8A82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3BD513A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</w:tr>
      <w:tr w:rsidR="002D67D5" w:rsidRPr="00054F1E" w14:paraId="75F76AE7" w14:textId="77777777" w:rsidTr="00AE7F8A">
        <w:tc>
          <w:tcPr>
            <w:tcW w:w="747" w:type="dxa"/>
            <w:vAlign w:val="center"/>
          </w:tcPr>
          <w:p w14:paraId="2846B370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B5EA089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841813C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407AFFE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</w:tr>
      <w:tr w:rsidR="002D67D5" w:rsidRPr="00054F1E" w14:paraId="044CE2CB" w14:textId="77777777" w:rsidTr="00AE7F8A">
        <w:tc>
          <w:tcPr>
            <w:tcW w:w="747" w:type="dxa"/>
            <w:vAlign w:val="center"/>
          </w:tcPr>
          <w:p w14:paraId="2FCD12A2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50AE49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73B13C4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072199A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</w:tr>
      <w:tr w:rsidR="002D67D5" w:rsidRPr="00054F1E" w14:paraId="11BF8C0A" w14:textId="77777777" w:rsidTr="00AE7F8A">
        <w:tc>
          <w:tcPr>
            <w:tcW w:w="747" w:type="dxa"/>
            <w:vAlign w:val="center"/>
          </w:tcPr>
          <w:p w14:paraId="14A541EB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2DE8261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D3C8AF2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6AB393C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</w:tr>
      <w:tr w:rsidR="002D67D5" w:rsidRPr="00054F1E" w14:paraId="1BD72E8C" w14:textId="77777777" w:rsidTr="00AE7F8A">
        <w:tc>
          <w:tcPr>
            <w:tcW w:w="747" w:type="dxa"/>
            <w:vAlign w:val="center"/>
          </w:tcPr>
          <w:p w14:paraId="7C6C1BEB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A7800BA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8C0D13C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827D9B1" w14:textId="77777777" w:rsidR="002D67D5" w:rsidRPr="009D7C26" w:rsidRDefault="002D67D5" w:rsidP="00AE7F8A">
            <w:pPr>
              <w:jc w:val="left"/>
              <w:rPr>
                <w:color w:val="000000" w:themeColor="text1"/>
              </w:rPr>
            </w:pPr>
          </w:p>
        </w:tc>
      </w:tr>
    </w:tbl>
    <w:p w14:paraId="784F8E03" w14:textId="77777777" w:rsidR="00FC7F36" w:rsidRDefault="00FC7F36" w:rsidP="001D0A89"/>
    <w:p w14:paraId="1F0802C7" w14:textId="77777777" w:rsidR="00FC7F36" w:rsidRDefault="00FC7F36" w:rsidP="001D0A89">
      <w:pPr>
        <w:pStyle w:val="Heading1"/>
        <w:jc w:val="center"/>
      </w:pPr>
      <w:r>
        <w:br w:type="page"/>
      </w:r>
      <w:bookmarkStart w:id="1" w:name="_Toc127425166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06BD40B8" w14:textId="3DD04200" w:rsidR="00082925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27425165" w:history="1">
            <w:r w:rsidR="00082925" w:rsidRPr="00DA222A">
              <w:rPr>
                <w:rStyle w:val="Hyperlink"/>
                <w:noProof/>
              </w:rPr>
              <w:t>Document Version Control</w:t>
            </w:r>
            <w:r w:rsidR="00082925">
              <w:rPr>
                <w:noProof/>
                <w:webHidden/>
              </w:rPr>
              <w:tab/>
            </w:r>
            <w:r w:rsidR="00082925">
              <w:rPr>
                <w:noProof/>
                <w:webHidden/>
              </w:rPr>
              <w:fldChar w:fldCharType="begin"/>
            </w:r>
            <w:r w:rsidR="00082925">
              <w:rPr>
                <w:noProof/>
                <w:webHidden/>
              </w:rPr>
              <w:instrText xml:space="preserve"> PAGEREF _Toc127425165 \h </w:instrText>
            </w:r>
            <w:r w:rsidR="00082925">
              <w:rPr>
                <w:noProof/>
                <w:webHidden/>
              </w:rPr>
            </w:r>
            <w:r w:rsidR="00082925">
              <w:rPr>
                <w:noProof/>
                <w:webHidden/>
              </w:rPr>
              <w:fldChar w:fldCharType="separate"/>
            </w:r>
            <w:r w:rsidR="00082925">
              <w:rPr>
                <w:noProof/>
                <w:webHidden/>
              </w:rPr>
              <w:t>2</w:t>
            </w:r>
            <w:r w:rsidR="00082925">
              <w:rPr>
                <w:noProof/>
                <w:webHidden/>
              </w:rPr>
              <w:fldChar w:fldCharType="end"/>
            </w:r>
          </w:hyperlink>
        </w:p>
        <w:p w14:paraId="25687F21" w14:textId="6F638935" w:rsidR="00082925" w:rsidRDefault="00082925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66" w:history="1">
            <w:r w:rsidRPr="00DA222A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E1D5E1" w14:textId="58889CF3" w:rsidR="00082925" w:rsidRDefault="00082925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67" w:history="1">
            <w:r w:rsidRPr="00DA222A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6D7C0" w14:textId="05AD20D6" w:rsidR="00082925" w:rsidRDefault="00082925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68" w:history="1">
            <w:r w:rsidRPr="00DA222A">
              <w:rPr>
                <w:rStyle w:val="Hyperlink"/>
                <w:noProof/>
              </w:rPr>
              <w:t>How to conduct a Third-Party Supplier Audit and Review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FD7BD" w14:textId="19AF88D7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69" w:history="1">
            <w:r w:rsidRPr="00DA222A">
              <w:rPr>
                <w:rStyle w:val="Hyperlink"/>
                <w:noProof/>
              </w:rPr>
              <w:t>Ensure the correct Owner is assigned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A43238" w14:textId="5D4657E3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0" w:history="1">
            <w:r w:rsidRPr="00DA222A">
              <w:rPr>
                <w:rStyle w:val="Hyperlink"/>
                <w:noProof/>
              </w:rPr>
              <w:t>Check What They Do for 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276FE7" w14:textId="1CD50531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1" w:history="1">
            <w:r w:rsidRPr="00DA222A">
              <w:rPr>
                <w:rStyle w:val="Hyperlink"/>
                <w:noProof/>
              </w:rPr>
              <w:t>Check What Data They Have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FCB76D" w14:textId="471B2252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2" w:history="1">
            <w:r w:rsidRPr="00DA222A">
              <w:rPr>
                <w:rStyle w:val="Hyperlink"/>
                <w:noProof/>
              </w:rPr>
              <w:t>Ensure We Have a Contract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5A784" w14:textId="2D24C9C2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3" w:history="1">
            <w:r w:rsidRPr="00DA222A">
              <w:rPr>
                <w:rStyle w:val="Hyperlink"/>
                <w:noProof/>
              </w:rPr>
              <w:t>Ensure we have recorded who manages the supplier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C84168" w14:textId="52399BD8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4" w:history="1">
            <w:r w:rsidRPr="00DA222A">
              <w:rPr>
                <w:rStyle w:val="Hyperlink"/>
                <w:noProof/>
              </w:rPr>
              <w:t>Check Security Certifications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1ED13" w14:textId="6226662C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5" w:history="1">
            <w:r w:rsidRPr="00DA222A">
              <w:rPr>
                <w:rStyle w:val="Hyperlink"/>
                <w:noProof/>
              </w:rPr>
              <w:t>Risk Score the Supplier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70D7E2" w14:textId="0E800DC3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6" w:history="1">
            <w:r w:rsidRPr="00DA222A">
              <w:rPr>
                <w:rStyle w:val="Hyperlink"/>
                <w:noProof/>
              </w:rPr>
              <w:t>Classify The Supplier for Information Security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6B4BE" w14:textId="3B880265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7" w:history="1">
            <w:r w:rsidRPr="00DA222A">
              <w:rPr>
                <w:rStyle w:val="Hyperlink"/>
                <w:noProof/>
              </w:rPr>
              <w:t>Set the Last Review 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0CD58" w14:textId="126D745E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8" w:history="1">
            <w:r w:rsidRPr="00DA222A">
              <w:rPr>
                <w:rStyle w:val="Hyperlink"/>
                <w:noProof/>
              </w:rPr>
              <w:t>Set the Next Review 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26728" w14:textId="1AB1C2EF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79" w:history="1">
            <w:r w:rsidRPr="00DA222A">
              <w:rPr>
                <w:rStyle w:val="Hyperlink"/>
                <w:noProof/>
              </w:rPr>
              <w:t>Share the Third-Party Supplier Audit and Review at the Management Review Team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EC6097" w14:textId="03FBF466" w:rsidR="00082925" w:rsidRDefault="00082925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80" w:history="1">
            <w:r w:rsidRPr="00DA222A">
              <w:rPr>
                <w:rStyle w:val="Hyperlink"/>
                <w:noProof/>
              </w:rPr>
              <w:t>Exception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272BE" w14:textId="25225700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81" w:history="1">
            <w:r w:rsidRPr="00DA222A">
              <w:rPr>
                <w:rStyle w:val="Hyperlink"/>
                <w:noProof/>
              </w:rPr>
              <w:t>We do not have a contract or terms and conditions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38E6D3" w14:textId="234C4BC7" w:rsidR="00082925" w:rsidRDefault="00082925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7425182" w:history="1">
            <w:r w:rsidRPr="00DA222A">
              <w:rPr>
                <w:rStyle w:val="Hyperlink"/>
                <w:noProof/>
              </w:rPr>
              <w:t>We do not have a Certificate of Assurance / ISO27001 Certificate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_Toc127425182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D7E0D3" w14:textId="61FBF39C" w:rsidR="00FC7F36" w:rsidRDefault="00FC7F36" w:rsidP="001D0A89">
          <w:r>
            <w:rPr>
              <w:b/>
              <w:bCs/>
              <w:noProof/>
            </w:rPr>
            <w:fldChar w:fldCharType="end"/>
          </w:r>
        </w:p>
      </w:sdtContent>
    </w:sdt>
    <w:p w14:paraId="066425D6" w14:textId="77777777" w:rsidR="00D36EC6" w:rsidRDefault="00FC7F36" w:rsidP="001D0A89">
      <w:pPr>
        <w:pStyle w:val="Heading1"/>
      </w:pPr>
      <w:r>
        <w:br w:type="page"/>
      </w:r>
    </w:p>
    <w:p w14:paraId="21D4166D" w14:textId="3255B534" w:rsidR="0046155B" w:rsidRDefault="0046155B" w:rsidP="0046155B">
      <w:pPr>
        <w:pStyle w:val="Heading1"/>
      </w:pPr>
      <w:bookmarkStart w:id="2" w:name="_Toc127425167"/>
      <w:r>
        <w:lastRenderedPageBreak/>
        <w:t>I</w:t>
      </w:r>
      <w:r w:rsidR="00A625F6">
        <w:t>ntroduction</w:t>
      </w:r>
      <w:bookmarkEnd w:id="2"/>
    </w:p>
    <w:p w14:paraId="59F21CD6" w14:textId="08A6FB5B" w:rsidR="00A625F6" w:rsidRDefault="00A625F6" w:rsidP="00A625F6">
      <w:r>
        <w:t xml:space="preserve">Third party supplier forms part of one of </w:t>
      </w:r>
      <w:r w:rsidR="002D67D5">
        <w:t>the</w:t>
      </w:r>
      <w:r>
        <w:t xml:space="preserve"> objectives of the information security management system</w:t>
      </w:r>
    </w:p>
    <w:p w14:paraId="1D95D262" w14:textId="0776D4CC" w:rsidR="00A625F6" w:rsidRPr="00A625F6" w:rsidRDefault="00A625F6" w:rsidP="00A625F6">
      <w:pPr>
        <w:ind w:left="720"/>
        <w:rPr>
          <w:i/>
          <w:iCs/>
        </w:rPr>
      </w:pPr>
      <w:r w:rsidRPr="00A625F6">
        <w:rPr>
          <w:i/>
          <w:iCs/>
        </w:rPr>
        <w:t xml:space="preserve">To effectively manage third party suppliers who process, </w:t>
      </w:r>
      <w:r w:rsidR="00444B79" w:rsidRPr="00A625F6">
        <w:rPr>
          <w:i/>
          <w:iCs/>
        </w:rPr>
        <w:t>store,</w:t>
      </w:r>
      <w:r w:rsidRPr="00A625F6">
        <w:rPr>
          <w:i/>
          <w:iCs/>
        </w:rPr>
        <w:t xml:space="preserve"> or transmit information to reduce and manage information security risks.</w:t>
      </w:r>
    </w:p>
    <w:p w14:paraId="2FCA413D" w14:textId="491FD804" w:rsidR="0046155B" w:rsidRDefault="00323344" w:rsidP="0046155B">
      <w:r>
        <w:t>The way the objective is measured is:</w:t>
      </w:r>
    </w:p>
    <w:p w14:paraId="760D19C5" w14:textId="22C283A7" w:rsidR="00323344" w:rsidRDefault="00323344" w:rsidP="00323344">
      <w:pPr>
        <w:pStyle w:val="ListParagraph"/>
        <w:numPr>
          <w:ilvl w:val="0"/>
          <w:numId w:val="8"/>
        </w:numPr>
      </w:pPr>
      <w:r>
        <w:t xml:space="preserve">All relevant third parties are recorded in the </w:t>
      </w:r>
      <w:r w:rsidR="00444B79">
        <w:t>third-party</w:t>
      </w:r>
      <w:r>
        <w:t xml:space="preserve"> supplier register and the </w:t>
      </w:r>
      <w:r w:rsidR="00444B79">
        <w:t>third-party</w:t>
      </w:r>
      <w:r>
        <w:t xml:space="preserve"> supplier register columns are complete</w:t>
      </w:r>
    </w:p>
    <w:p w14:paraId="4BBF2D3F" w14:textId="27F66528" w:rsidR="00323344" w:rsidRDefault="00323344" w:rsidP="00323344">
      <w:pPr>
        <w:pStyle w:val="ListParagraph"/>
        <w:numPr>
          <w:ilvl w:val="0"/>
          <w:numId w:val="8"/>
        </w:numPr>
      </w:pPr>
      <w:r>
        <w:t xml:space="preserve">All relevant third parties have an </w:t>
      </w:r>
      <w:r w:rsidR="00444B79">
        <w:t>in-date</w:t>
      </w:r>
      <w:r>
        <w:t xml:space="preserve"> contract that covers the products and / or services we are buying and relevant clauses for information security. </w:t>
      </w:r>
    </w:p>
    <w:p w14:paraId="7D358CFC" w14:textId="4FD09C03" w:rsidR="0046155B" w:rsidRDefault="00323344" w:rsidP="00323344">
      <w:pPr>
        <w:pStyle w:val="ListParagraph"/>
        <w:numPr>
          <w:ilvl w:val="0"/>
          <w:numId w:val="8"/>
        </w:numPr>
      </w:pPr>
      <w:r>
        <w:t xml:space="preserve">All relevant third parties have provided an ISO 27001 certificate that covers the products / or services we are </w:t>
      </w:r>
      <w:r w:rsidR="00444B79">
        <w:t>buying,</w:t>
      </w:r>
      <w:r>
        <w:t xml:space="preserve"> or we have adequate </w:t>
      </w:r>
      <w:r w:rsidR="00444B79">
        <w:t>assurances,</w:t>
      </w:r>
      <w:r>
        <w:t xml:space="preserve"> or they are being managed via the risk management process and tracked on the risk register.</w:t>
      </w:r>
    </w:p>
    <w:p w14:paraId="031F1F3C" w14:textId="3D933C94" w:rsidR="00AF4212" w:rsidRDefault="00C23BD9">
      <w:pPr>
        <w:spacing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rPr>
          <w:rFonts w:eastAsiaTheme="majorEastAsia" w:cstheme="majorBidi"/>
          <w:b/>
          <w:color w:val="000000" w:themeColor="text1"/>
          <w:sz w:val="32"/>
          <w:szCs w:val="32"/>
        </w:rPr>
        <w:t xml:space="preserve">Frequency of </w:t>
      </w:r>
      <w:r w:rsidR="00444B79">
        <w:rPr>
          <w:rFonts w:eastAsiaTheme="majorEastAsia" w:cstheme="majorBidi"/>
          <w:b/>
          <w:color w:val="000000" w:themeColor="text1"/>
          <w:sz w:val="32"/>
          <w:szCs w:val="32"/>
        </w:rPr>
        <w:t>Third-Party</w:t>
      </w:r>
      <w:r>
        <w:rPr>
          <w:rFonts w:eastAsiaTheme="majorEastAsia" w:cstheme="majorBidi"/>
          <w:b/>
          <w:color w:val="000000" w:themeColor="text1"/>
          <w:sz w:val="32"/>
          <w:szCs w:val="32"/>
        </w:rPr>
        <w:t xml:space="preserve"> Supplier Audit and Review</w:t>
      </w:r>
    </w:p>
    <w:p w14:paraId="665F4EBA" w14:textId="3DD9161B" w:rsidR="00C23BD9" w:rsidRDefault="002D67D5" w:rsidP="0003774C">
      <w:pPr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t>S</w:t>
      </w:r>
      <w:r w:rsidR="00C23BD9">
        <w:t xml:space="preserve">uppliers </w:t>
      </w:r>
      <w:r w:rsidR="0003774C">
        <w:t xml:space="preserve">are stable and do not regularly change. The process of audit and review is conducted at least </w:t>
      </w:r>
      <w:r>
        <w:rPr>
          <w:color w:val="1DE800"/>
        </w:rPr>
        <w:t>[every 6 months]</w:t>
      </w:r>
      <w:r w:rsidRPr="00F55D68">
        <w:rPr>
          <w:color w:val="1DE800"/>
        </w:rPr>
        <w:t xml:space="preserve"> </w:t>
      </w:r>
      <w:r w:rsidR="0003774C">
        <w:t>and / or as significant change occurs.</w:t>
      </w:r>
    </w:p>
    <w:p w14:paraId="2442966A" w14:textId="77777777" w:rsidR="000527A5" w:rsidRDefault="000527A5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0A6E98DC" w14:textId="7B26E9C9" w:rsidR="0046155B" w:rsidRDefault="0046155B" w:rsidP="0046155B">
      <w:pPr>
        <w:pStyle w:val="Heading1"/>
      </w:pPr>
      <w:bookmarkStart w:id="3" w:name="_Toc127425168"/>
      <w:r>
        <w:lastRenderedPageBreak/>
        <w:t xml:space="preserve">How to conduct a </w:t>
      </w:r>
      <w:r w:rsidR="00054B89">
        <w:t>Third-Party</w:t>
      </w:r>
      <w:r w:rsidR="000527A5">
        <w:t xml:space="preserve"> Supplier Audit and Review</w:t>
      </w:r>
      <w:bookmarkEnd w:id="3"/>
    </w:p>
    <w:p w14:paraId="2DB06C52" w14:textId="13449DA4" w:rsidR="000527A5" w:rsidRDefault="000527A5" w:rsidP="000527A5">
      <w:r>
        <w:t xml:space="preserve">Using the document </w:t>
      </w:r>
      <w:r w:rsidRPr="002D67D5">
        <w:rPr>
          <w:b/>
          <w:bCs/>
        </w:rPr>
        <w:t>Third Party Supplier Register</w:t>
      </w:r>
      <w:r>
        <w:t xml:space="preserve"> in the </w:t>
      </w:r>
      <w:r w:rsidR="00410247">
        <w:t>Supplier Management folder the following steps are taken</w:t>
      </w:r>
      <w:r w:rsidR="00E26927">
        <w:t xml:space="preserve"> for each supplier</w:t>
      </w:r>
      <w:r w:rsidR="002D67D5">
        <w:t>:</w:t>
      </w:r>
    </w:p>
    <w:p w14:paraId="44307F8A" w14:textId="2F2273C7" w:rsidR="00410247" w:rsidRDefault="0085316B" w:rsidP="00CF468A">
      <w:pPr>
        <w:pStyle w:val="Heading2"/>
      </w:pPr>
      <w:bookmarkStart w:id="4" w:name="_Toc127425169"/>
      <w:r>
        <w:t>Ensure the correct Owner is assigned</w:t>
      </w:r>
      <w:bookmarkEnd w:id="4"/>
    </w:p>
    <w:p w14:paraId="587C43D8" w14:textId="4282C452" w:rsidR="0085316B" w:rsidRDefault="0085316B" w:rsidP="000527A5">
      <w:r>
        <w:t xml:space="preserve">Review the Responsible </w:t>
      </w:r>
      <w:r w:rsidR="002D67D5">
        <w:t>P</w:t>
      </w:r>
      <w:r>
        <w:t xml:space="preserve">erson </w:t>
      </w:r>
      <w:r w:rsidR="002D67D5">
        <w:t xml:space="preserve">for the supplier </w:t>
      </w:r>
      <w:r w:rsidR="00CF468A">
        <w:t>and update</w:t>
      </w:r>
      <w:r w:rsidR="002D67D5">
        <w:t xml:space="preserve"> the roles </w:t>
      </w:r>
      <w:r w:rsidR="00CF468A">
        <w:t>as required.</w:t>
      </w:r>
      <w:r>
        <w:t xml:space="preserve"> </w:t>
      </w:r>
    </w:p>
    <w:p w14:paraId="4DCA9444" w14:textId="6FA6DBF4" w:rsidR="00931C5F" w:rsidRDefault="00931C5F" w:rsidP="000527A5">
      <w:r>
        <w:rPr>
          <w:noProof/>
        </w:rPr>
        <w:drawing>
          <wp:inline distT="0" distB="0" distL="0" distR="0" wp14:anchorId="6F510504" wp14:editId="27180B64">
            <wp:extent cx="5731510" cy="1609725"/>
            <wp:effectExtent l="0" t="0" r="0" b="3175"/>
            <wp:docPr id="848782069" name="Picture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10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31C5F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ED8D9" w14:textId="77777777" w:rsidR="00D52E20" w:rsidRDefault="00D52E20" w:rsidP="00FC7F36">
      <w:pPr>
        <w:spacing w:line="240" w:lineRule="auto"/>
      </w:pPr>
      <w:r>
        <w:separator/>
      </w:r>
    </w:p>
  </w:endnote>
  <w:endnote w:type="continuationSeparator" w:id="0">
    <w:p w14:paraId="431FAB4C" w14:textId="77777777" w:rsidR="00D52E20" w:rsidRDefault="00D52E20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069E" w14:textId="77777777" w:rsidR="002D67D5" w:rsidRPr="00BB5374" w:rsidRDefault="002D67D5" w:rsidP="002D67D5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14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1AA5E5CB" w14:textId="77777777" w:rsidR="002D67D5" w:rsidRPr="00BB5374" w:rsidRDefault="002D67D5" w:rsidP="002D67D5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250C2" w14:textId="77777777" w:rsidR="00D52E20" w:rsidRDefault="00D52E20" w:rsidP="00FC7F36">
      <w:pPr>
        <w:spacing w:line="240" w:lineRule="auto"/>
      </w:pPr>
      <w:r>
        <w:separator/>
      </w:r>
    </w:p>
  </w:footnote>
  <w:footnote w:type="continuationSeparator" w:id="0">
    <w:p w14:paraId="5FF3909D" w14:textId="77777777" w:rsidR="00D52E20" w:rsidRDefault="00D52E20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56DE" w14:textId="5117F627" w:rsidR="002D67D5" w:rsidRDefault="002D67D5" w:rsidP="002D67D5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937CC42" wp14:editId="7CA3ECB2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38FF4B2C061CDE41A080D9F7761F843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How to conduct a Third-Party Supplier Audit and Review</w:t>
        </w:r>
      </w:sdtContent>
    </w:sdt>
  </w:p>
  <w:p w14:paraId="414545B6" w14:textId="77777777" w:rsidR="002D67D5" w:rsidRDefault="002D67D5" w:rsidP="002D67D5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19902067" w14:textId="77777777" w:rsidR="002D67D5" w:rsidRDefault="002D67D5" w:rsidP="002D67D5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57A9D"/>
    <w:multiLevelType w:val="hybridMultilevel"/>
    <w:tmpl w:val="35009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8625D"/>
    <w:multiLevelType w:val="hybridMultilevel"/>
    <w:tmpl w:val="9E164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5566A"/>
    <w:multiLevelType w:val="hybridMultilevel"/>
    <w:tmpl w:val="BD7A6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B1D4C"/>
    <w:multiLevelType w:val="hybridMultilevel"/>
    <w:tmpl w:val="4C188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906D9"/>
    <w:multiLevelType w:val="hybridMultilevel"/>
    <w:tmpl w:val="D18C9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0D5C7C"/>
    <w:multiLevelType w:val="hybridMultilevel"/>
    <w:tmpl w:val="990E4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55B1E"/>
    <w:multiLevelType w:val="hybridMultilevel"/>
    <w:tmpl w:val="9306F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112EE"/>
    <w:multiLevelType w:val="hybridMultilevel"/>
    <w:tmpl w:val="D9A4F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84866">
    <w:abstractNumId w:val="6"/>
  </w:num>
  <w:num w:numId="2" w16cid:durableId="487864473">
    <w:abstractNumId w:val="3"/>
  </w:num>
  <w:num w:numId="3" w16cid:durableId="1453134415">
    <w:abstractNumId w:val="0"/>
  </w:num>
  <w:num w:numId="4" w16cid:durableId="1658194399">
    <w:abstractNumId w:val="7"/>
  </w:num>
  <w:num w:numId="5" w16cid:durableId="291715702">
    <w:abstractNumId w:val="2"/>
  </w:num>
  <w:num w:numId="6" w16cid:durableId="670062556">
    <w:abstractNumId w:val="4"/>
  </w:num>
  <w:num w:numId="7" w16cid:durableId="1870408960">
    <w:abstractNumId w:val="1"/>
  </w:num>
  <w:num w:numId="8" w16cid:durableId="1588925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C1"/>
    <w:rsid w:val="00003E3F"/>
    <w:rsid w:val="00023323"/>
    <w:rsid w:val="000362E3"/>
    <w:rsid w:val="0003774C"/>
    <w:rsid w:val="0004472E"/>
    <w:rsid w:val="00047582"/>
    <w:rsid w:val="000527A5"/>
    <w:rsid w:val="00054B89"/>
    <w:rsid w:val="00057D81"/>
    <w:rsid w:val="00082925"/>
    <w:rsid w:val="000C36D2"/>
    <w:rsid w:val="001A5BB8"/>
    <w:rsid w:val="001D0A89"/>
    <w:rsid w:val="00210728"/>
    <w:rsid w:val="00236ACB"/>
    <w:rsid w:val="00265696"/>
    <w:rsid w:val="002D67D5"/>
    <w:rsid w:val="002E6508"/>
    <w:rsid w:val="00306D61"/>
    <w:rsid w:val="003215F7"/>
    <w:rsid w:val="00323344"/>
    <w:rsid w:val="0033057B"/>
    <w:rsid w:val="00346729"/>
    <w:rsid w:val="00364E6A"/>
    <w:rsid w:val="003668DB"/>
    <w:rsid w:val="00387B67"/>
    <w:rsid w:val="003D7582"/>
    <w:rsid w:val="003E46C4"/>
    <w:rsid w:val="003E4EFD"/>
    <w:rsid w:val="00410247"/>
    <w:rsid w:val="00411E04"/>
    <w:rsid w:val="0041716B"/>
    <w:rsid w:val="00427FB0"/>
    <w:rsid w:val="004346F6"/>
    <w:rsid w:val="00444B79"/>
    <w:rsid w:val="004503A2"/>
    <w:rsid w:val="0046155B"/>
    <w:rsid w:val="00476B76"/>
    <w:rsid w:val="00482C25"/>
    <w:rsid w:val="004C6527"/>
    <w:rsid w:val="004C7649"/>
    <w:rsid w:val="004D411C"/>
    <w:rsid w:val="004F1D06"/>
    <w:rsid w:val="004F7841"/>
    <w:rsid w:val="005756A9"/>
    <w:rsid w:val="005A72F1"/>
    <w:rsid w:val="005B0FC1"/>
    <w:rsid w:val="005C753E"/>
    <w:rsid w:val="00605935"/>
    <w:rsid w:val="006077D9"/>
    <w:rsid w:val="00633347"/>
    <w:rsid w:val="006732CF"/>
    <w:rsid w:val="006A5CB5"/>
    <w:rsid w:val="006D3999"/>
    <w:rsid w:val="006E0D07"/>
    <w:rsid w:val="006F2F65"/>
    <w:rsid w:val="00723E58"/>
    <w:rsid w:val="00751B54"/>
    <w:rsid w:val="007C3AFD"/>
    <w:rsid w:val="007D3817"/>
    <w:rsid w:val="007F2606"/>
    <w:rsid w:val="008068CB"/>
    <w:rsid w:val="00827B67"/>
    <w:rsid w:val="00832996"/>
    <w:rsid w:val="0085316B"/>
    <w:rsid w:val="0087611C"/>
    <w:rsid w:val="008912B3"/>
    <w:rsid w:val="008C3BDB"/>
    <w:rsid w:val="008C5338"/>
    <w:rsid w:val="008F7EC4"/>
    <w:rsid w:val="00907AEE"/>
    <w:rsid w:val="00922C30"/>
    <w:rsid w:val="00931C5F"/>
    <w:rsid w:val="00946C5A"/>
    <w:rsid w:val="00967E4C"/>
    <w:rsid w:val="009970E4"/>
    <w:rsid w:val="009D5E83"/>
    <w:rsid w:val="009D7C26"/>
    <w:rsid w:val="00A264BD"/>
    <w:rsid w:val="00A274DD"/>
    <w:rsid w:val="00A418B5"/>
    <w:rsid w:val="00A5445A"/>
    <w:rsid w:val="00A625F6"/>
    <w:rsid w:val="00A62A2C"/>
    <w:rsid w:val="00A632E5"/>
    <w:rsid w:val="00A71201"/>
    <w:rsid w:val="00A923DC"/>
    <w:rsid w:val="00AB6F55"/>
    <w:rsid w:val="00AD0D13"/>
    <w:rsid w:val="00AE4038"/>
    <w:rsid w:val="00AF4212"/>
    <w:rsid w:val="00B50E50"/>
    <w:rsid w:val="00B54CBD"/>
    <w:rsid w:val="00B55C04"/>
    <w:rsid w:val="00B5642E"/>
    <w:rsid w:val="00B6292E"/>
    <w:rsid w:val="00BA546B"/>
    <w:rsid w:val="00BA69EB"/>
    <w:rsid w:val="00BB5374"/>
    <w:rsid w:val="00BE2961"/>
    <w:rsid w:val="00C23BD9"/>
    <w:rsid w:val="00C73E21"/>
    <w:rsid w:val="00CD6C87"/>
    <w:rsid w:val="00CF468A"/>
    <w:rsid w:val="00D16CFA"/>
    <w:rsid w:val="00D36EC6"/>
    <w:rsid w:val="00D52E20"/>
    <w:rsid w:val="00DA1CC1"/>
    <w:rsid w:val="00DF5073"/>
    <w:rsid w:val="00E102B7"/>
    <w:rsid w:val="00E26927"/>
    <w:rsid w:val="00E26A1B"/>
    <w:rsid w:val="00E26DB6"/>
    <w:rsid w:val="00E40EF5"/>
    <w:rsid w:val="00E81BCB"/>
    <w:rsid w:val="00E83453"/>
    <w:rsid w:val="00E96A3C"/>
    <w:rsid w:val="00EB4632"/>
    <w:rsid w:val="00EB6EA9"/>
    <w:rsid w:val="00F35BB7"/>
    <w:rsid w:val="00FB06E1"/>
    <w:rsid w:val="00FB13B4"/>
    <w:rsid w:val="00FC0862"/>
    <w:rsid w:val="00FC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1F8DA"/>
  <w15:chartTrackingRefBased/>
  <w15:docId w15:val="{C0A901D9-CF92-459D-99E3-FC147343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E3F"/>
    <w:pPr>
      <w:spacing w:before="36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8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3E3F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6C5A"/>
    <w:pPr>
      <w:keepNext/>
      <w:keepLines/>
      <w:spacing w:before="240" w:after="100" w:afterAutospacing="1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D0A89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03E3F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B0FC1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46C5A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EB463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B4632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hightable.io/product/iso-27001-templates-toolk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\0%20-%20HIGH%20TABLE\9%20-%20Templates\document%20template%20v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B70F36C4F8244FAA2752EE63780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AEA2D-4BE3-AC40-99A6-8054EB4271FC}"/>
      </w:docPartPr>
      <w:docPartBody>
        <w:p w:rsidR="0084620D" w:rsidRDefault="00B524DF" w:rsidP="00B524DF">
          <w:pPr>
            <w:pStyle w:val="CFB70F36C4F8244FAA2752EE63780B5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B59A66417DC9FB428C49B5C36CE3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49FD33-7BE3-0241-BA61-E3BFCEE27CFE}"/>
      </w:docPartPr>
      <w:docPartBody>
        <w:p w:rsidR="0084620D" w:rsidRDefault="00B524DF" w:rsidP="00B524DF">
          <w:pPr>
            <w:pStyle w:val="B59A66417DC9FB428C49B5C36CE3BCBD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38FF4B2C061CDE41A080D9F7761F8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84A8-6BBF-7D40-93DC-CDE38A842010}"/>
      </w:docPartPr>
      <w:docPartBody>
        <w:p w:rsidR="002919FC" w:rsidRDefault="00B016A8" w:rsidP="00B016A8">
          <w:pPr>
            <w:pStyle w:val="38FF4B2C061CDE41A080D9F7761F8439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01"/>
    <w:rsid w:val="0002385F"/>
    <w:rsid w:val="002919FC"/>
    <w:rsid w:val="004A67AF"/>
    <w:rsid w:val="005756A9"/>
    <w:rsid w:val="005C753E"/>
    <w:rsid w:val="005D131B"/>
    <w:rsid w:val="0062046A"/>
    <w:rsid w:val="0084620D"/>
    <w:rsid w:val="008636F4"/>
    <w:rsid w:val="00925F83"/>
    <w:rsid w:val="00940942"/>
    <w:rsid w:val="00A300F2"/>
    <w:rsid w:val="00A55C39"/>
    <w:rsid w:val="00AC42A7"/>
    <w:rsid w:val="00B016A8"/>
    <w:rsid w:val="00B302E0"/>
    <w:rsid w:val="00B524DF"/>
    <w:rsid w:val="00B65801"/>
    <w:rsid w:val="00BA744C"/>
    <w:rsid w:val="00C845FF"/>
    <w:rsid w:val="00CD6F77"/>
    <w:rsid w:val="00D35E90"/>
    <w:rsid w:val="00DD36A5"/>
    <w:rsid w:val="00E168E3"/>
    <w:rsid w:val="00ED06B8"/>
    <w:rsid w:val="00F2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16A8"/>
    <w:rPr>
      <w:color w:val="808080"/>
    </w:rPr>
  </w:style>
  <w:style w:type="paragraph" w:customStyle="1" w:styleId="CFB70F36C4F8244FAA2752EE63780B57">
    <w:name w:val="CFB70F36C4F8244FAA2752EE63780B57"/>
    <w:rsid w:val="00B524DF"/>
    <w:pPr>
      <w:spacing w:after="0" w:line="240" w:lineRule="auto"/>
    </w:pPr>
    <w:rPr>
      <w:sz w:val="24"/>
      <w:szCs w:val="24"/>
    </w:rPr>
  </w:style>
  <w:style w:type="paragraph" w:customStyle="1" w:styleId="B59A66417DC9FB428C49B5C36CE3BCBD">
    <w:name w:val="B59A66417DC9FB428C49B5C36CE3BCBD"/>
    <w:rsid w:val="00B524DF"/>
    <w:pPr>
      <w:spacing w:after="0" w:line="240" w:lineRule="auto"/>
    </w:pPr>
    <w:rPr>
      <w:sz w:val="24"/>
      <w:szCs w:val="24"/>
    </w:rPr>
  </w:style>
  <w:style w:type="paragraph" w:customStyle="1" w:styleId="38FF4B2C061CDE41A080D9F7761F8439">
    <w:name w:val="38FF4B2C061CDE41A080D9F7761F8439"/>
    <w:rsid w:val="00B016A8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C35537F89CA4183D0C507809E00C7" ma:contentTypeVersion="15" ma:contentTypeDescription="Create a new document." ma:contentTypeScope="" ma:versionID="502edef5a7ea1fc56fa117328d5a216e">
  <xsd:schema xmlns:xsd="http://www.w3.org/2001/XMLSchema" xmlns:xs="http://www.w3.org/2001/XMLSchema" xmlns:p="http://schemas.microsoft.com/office/2006/metadata/properties" xmlns:ns2="f75be673-27f7-4e1d-975e-47276cf12b3a" xmlns:ns3="edc530f2-d91b-4107-8665-f987200952fe" targetNamespace="http://schemas.microsoft.com/office/2006/metadata/properties" ma:root="true" ma:fieldsID="f196e5b9942b803355a8d94de556f70f" ns2:_="" ns3:_="">
    <xsd:import namespace="f75be673-27f7-4e1d-975e-47276cf12b3a"/>
    <xsd:import namespace="edc530f2-d91b-4107-8665-f98720095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be673-27f7-4e1d-975e-47276cf1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c10394-583f-464b-9c45-d40790e76d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530f2-d91b-4107-8665-f98720095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fa8436a-bda9-4c42-9f48-444fa0bbc19b}" ma:internalName="TaxCatchAll" ma:showField="CatchAllData" ma:web="edc530f2-d91b-4107-8665-f987200952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AA004B-7233-45EB-9702-4EEFAF040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be673-27f7-4e1d-975e-47276cf12b3a"/>
    <ds:schemaRef ds:uri="edc530f2-d91b-4107-8665-f98720095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16DD8E-63E1-294C-B643-6573B944AA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7F6418-42CF-423C-80FB-CD6B6A27D6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C:\Users\stuar\Dropbox\0 - HIGH TABLE\9 - Templates\document template v1.dotx</Template>
  <TotalTime>85</TotalTime>
  <Pages>6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conduct a Third-Party Supplier Audit and Review</vt:lpstr>
    </vt:vector>
  </TitlesOfParts>
  <Manager/>
  <Company>[Company]</Company>
  <LinksUpToDate>false</LinksUpToDate>
  <CharactersWithSpaces>3508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conduct a Third-Party Supplier Audit and Review</dc:title>
  <dc:subject>Conducting a third-party supplier audit and review: a guide for Information Security Managers</dc:subject>
  <dc:creator>Stuart Barker</dc:creator>
  <cp:keywords/>
  <dc:description/>
  <cp:lastModifiedBy>Stuart Barker</cp:lastModifiedBy>
  <cp:revision>78</cp:revision>
  <cp:lastPrinted>2019-06-24T11:15:00Z</cp:lastPrinted>
  <dcterms:created xsi:type="dcterms:W3CDTF">2021-04-30T08:26:00Z</dcterms:created>
  <dcterms:modified xsi:type="dcterms:W3CDTF">2026-05-11T06:43:00Z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